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1D752" w14:textId="77777777" w:rsidR="00CB2F0E" w:rsidRPr="00CB2F0E" w:rsidRDefault="00CB2F0E" w:rsidP="00CB2F0E">
      <w:pPr>
        <w:spacing w:line="276" w:lineRule="auto"/>
        <w:rPr>
          <w:rFonts w:eastAsiaTheme="minorHAnsi"/>
          <w:bCs/>
          <w:lang w:eastAsia="en-US"/>
        </w:rPr>
      </w:pPr>
      <w:bookmarkStart w:id="0" w:name="_Hlk76728493"/>
      <w:bookmarkStart w:id="1" w:name="_Hlk134287912"/>
      <w:r w:rsidRPr="00CB2F0E">
        <w:rPr>
          <w:bCs/>
        </w:rPr>
        <w:t xml:space="preserve">OGGETTO: </w:t>
      </w:r>
      <w:bookmarkStart w:id="2" w:name="_Hlk131691486"/>
      <w:r w:rsidRPr="00CB2F0E">
        <w:rPr>
          <w:b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bookmarkEnd w:id="2"/>
      <w:r w:rsidRPr="00CB2F0E">
        <w:rPr>
          <w:bCs/>
        </w:rPr>
        <w:t xml:space="preserve">, finanziato dall’Unione europea – </w:t>
      </w:r>
      <w:proofErr w:type="spellStart"/>
      <w:r w:rsidRPr="00CB2F0E">
        <w:rPr>
          <w:bCs/>
        </w:rPr>
        <w:t>Next</w:t>
      </w:r>
      <w:proofErr w:type="spellEnd"/>
      <w:r w:rsidRPr="00CB2F0E">
        <w:rPr>
          <w:bCs/>
        </w:rPr>
        <w:t xml:space="preserve"> Generation EU. Azioni di prevenzione e contrasto della dispersione scolastica (D.M. 170/2022).</w:t>
      </w:r>
      <w:r w:rsidR="00904D3F" w:rsidRPr="00CB2F0E">
        <w:rPr>
          <w:rFonts w:cstheme="minorHAnsi"/>
          <w:bCs/>
        </w:rPr>
        <w:t xml:space="preserve"> </w:t>
      </w:r>
      <w:bookmarkEnd w:id="1"/>
      <w:r w:rsidR="00904D3F" w:rsidRPr="00CB2F0E">
        <w:rPr>
          <w:rFonts w:cstheme="minorHAnsi"/>
          <w:bCs/>
        </w:rPr>
        <w:t xml:space="preserve">PROCEDURA </w:t>
      </w:r>
      <w:bookmarkStart w:id="3" w:name="_Hlk101432316"/>
      <w:r w:rsidR="00904D3F" w:rsidRPr="00CB2F0E">
        <w:rPr>
          <w:rFonts w:cstheme="minorHAnsi"/>
          <w:bCs/>
        </w:rPr>
        <w:t xml:space="preserve">DI SELEZIONE per il conferimento </w:t>
      </w:r>
      <w:bookmarkStart w:id="4" w:name="_Hlk102060679"/>
      <w:r w:rsidR="00693CA7" w:rsidRPr="00CB2F0E">
        <w:rPr>
          <w:rFonts w:cstheme="minorHAnsi"/>
          <w:bCs/>
        </w:rPr>
        <w:t xml:space="preserve">di </w:t>
      </w:r>
      <w:r w:rsidR="004A79D6" w:rsidRPr="00CB2F0E">
        <w:rPr>
          <w:rFonts w:cstheme="minorHAnsi"/>
          <w:bCs/>
        </w:rPr>
        <w:t>più</w:t>
      </w:r>
      <w:r w:rsidR="00693CA7" w:rsidRPr="00CB2F0E">
        <w:rPr>
          <w:rFonts w:cstheme="minorHAnsi"/>
          <w:bCs/>
        </w:rPr>
        <w:t xml:space="preserve"> incaric</w:t>
      </w:r>
      <w:r w:rsidR="004A79D6" w:rsidRPr="00CB2F0E">
        <w:rPr>
          <w:rFonts w:cstheme="minorHAnsi"/>
          <w:bCs/>
        </w:rPr>
        <w:t>hi</w:t>
      </w:r>
      <w:r w:rsidR="00693CA7" w:rsidRPr="00CB2F0E">
        <w:rPr>
          <w:rFonts w:cstheme="minorHAnsi"/>
          <w:bCs/>
        </w:rPr>
        <w:t xml:space="preserve"> individual</w:t>
      </w:r>
      <w:r w:rsidR="004A79D6" w:rsidRPr="00CB2F0E">
        <w:rPr>
          <w:rFonts w:cstheme="minorHAnsi"/>
          <w:bCs/>
        </w:rPr>
        <w:t>i</w:t>
      </w:r>
      <w:r w:rsidR="00693CA7" w:rsidRPr="00CB2F0E">
        <w:rPr>
          <w:rFonts w:cstheme="minorHAnsi"/>
          <w:bCs/>
        </w:rPr>
        <w:t xml:space="preserve"> avent</w:t>
      </w:r>
      <w:r w:rsidR="004A79D6" w:rsidRPr="00CB2F0E">
        <w:rPr>
          <w:rFonts w:cstheme="minorHAnsi"/>
          <w:bCs/>
        </w:rPr>
        <w:t>i</w:t>
      </w:r>
      <w:r w:rsidR="00693CA7" w:rsidRPr="00CB2F0E">
        <w:rPr>
          <w:rFonts w:cstheme="minorHAnsi"/>
          <w:bCs/>
        </w:rPr>
        <w:t xml:space="preserve"> ad oggetto </w:t>
      </w:r>
      <w:r w:rsidR="004A79D6" w:rsidRPr="00CB2F0E">
        <w:rPr>
          <w:bCs/>
        </w:rPr>
        <w:t xml:space="preserve">la selezione di personale per l’attività tecnica del gruppo di lavoro per </w:t>
      </w:r>
      <w:bookmarkEnd w:id="3"/>
      <w:bookmarkEnd w:id="4"/>
      <w:r w:rsidRPr="00CB2F0E">
        <w:rPr>
          <w:bCs/>
        </w:rPr>
        <w:t>la prevenzione della dispersione scolastica</w:t>
      </w:r>
    </w:p>
    <w:p w14:paraId="768E4C43" w14:textId="77777777" w:rsidR="00CB2F0E" w:rsidRPr="00503847" w:rsidRDefault="00CB2F0E" w:rsidP="00CB2F0E">
      <w:pPr>
        <w:spacing w:before="120" w:after="120" w:line="276" w:lineRule="auto"/>
        <w:jc w:val="center"/>
        <w:rPr>
          <w:b/>
          <w:bCs/>
        </w:rPr>
      </w:pPr>
      <w:r w:rsidRPr="00503847">
        <w:rPr>
          <w:i/>
          <w:spacing w:val="-1"/>
          <w:sz w:val="16"/>
          <w:szCs w:val="16"/>
        </w:rPr>
        <w:t xml:space="preserve">Codice: </w:t>
      </w:r>
      <w:r w:rsidRPr="00503847">
        <w:rPr>
          <w:i/>
          <w:color w:val="1F1F1F"/>
          <w:spacing w:val="-1"/>
          <w:sz w:val="16"/>
          <w:szCs w:val="16"/>
        </w:rPr>
        <w:t>M4C1I1.4-2022-981</w:t>
      </w:r>
      <w:r w:rsidRPr="00503847">
        <w:rPr>
          <w:i/>
          <w:color w:val="1F1F1F"/>
          <w:spacing w:val="-50"/>
          <w:sz w:val="16"/>
          <w:szCs w:val="16"/>
        </w:rPr>
        <w:t xml:space="preserve"> </w:t>
      </w:r>
      <w:r w:rsidRPr="00503847">
        <w:rPr>
          <w:i/>
          <w:color w:val="1F1F1F"/>
          <w:spacing w:val="-50"/>
          <w:sz w:val="16"/>
          <w:szCs w:val="16"/>
        </w:rPr>
        <w:tab/>
      </w:r>
      <w:r w:rsidRPr="00503847">
        <w:rPr>
          <w:i/>
          <w:color w:val="1F1F1F"/>
          <w:spacing w:val="-50"/>
          <w:sz w:val="16"/>
          <w:szCs w:val="16"/>
        </w:rPr>
        <w:tab/>
      </w:r>
      <w:r w:rsidRPr="00503847">
        <w:rPr>
          <w:i/>
          <w:sz w:val="16"/>
          <w:szCs w:val="16"/>
        </w:rPr>
        <w:t>CUP: J14D22006920006</w:t>
      </w:r>
      <w:r w:rsidRPr="00503847">
        <w:rPr>
          <w:i/>
          <w:spacing w:val="1"/>
          <w:sz w:val="16"/>
          <w:szCs w:val="16"/>
        </w:rPr>
        <w:t xml:space="preserve"> </w:t>
      </w:r>
      <w:r w:rsidRPr="00503847">
        <w:rPr>
          <w:i/>
          <w:spacing w:val="1"/>
          <w:sz w:val="16"/>
          <w:szCs w:val="16"/>
        </w:rPr>
        <w:tab/>
      </w:r>
      <w:r w:rsidRPr="00503847">
        <w:rPr>
          <w:i/>
          <w:spacing w:val="1"/>
          <w:sz w:val="16"/>
          <w:szCs w:val="16"/>
        </w:rPr>
        <w:tab/>
      </w:r>
      <w:r w:rsidRPr="00503847">
        <w:rPr>
          <w:i/>
          <w:sz w:val="16"/>
          <w:szCs w:val="16"/>
        </w:rPr>
        <w:t>Titolo:</w:t>
      </w:r>
      <w:r w:rsidRPr="00503847">
        <w:rPr>
          <w:i/>
          <w:spacing w:val="-3"/>
          <w:sz w:val="16"/>
          <w:szCs w:val="16"/>
        </w:rPr>
        <w:t xml:space="preserve"> </w:t>
      </w:r>
      <w:r w:rsidRPr="00503847">
        <w:rPr>
          <w:i/>
          <w:sz w:val="16"/>
          <w:szCs w:val="16"/>
        </w:rPr>
        <w:t>NON</w:t>
      </w:r>
      <w:r w:rsidRPr="00503847">
        <w:rPr>
          <w:i/>
          <w:spacing w:val="-3"/>
          <w:sz w:val="16"/>
          <w:szCs w:val="16"/>
        </w:rPr>
        <w:t xml:space="preserve"> </w:t>
      </w:r>
      <w:r w:rsidRPr="00503847">
        <w:rPr>
          <w:i/>
          <w:sz w:val="16"/>
          <w:szCs w:val="16"/>
        </w:rPr>
        <w:t>UNO</w:t>
      </w:r>
      <w:r w:rsidRPr="00503847">
        <w:rPr>
          <w:i/>
          <w:spacing w:val="-6"/>
          <w:sz w:val="16"/>
          <w:szCs w:val="16"/>
        </w:rPr>
        <w:t xml:space="preserve"> </w:t>
      </w:r>
      <w:r w:rsidRPr="00503847">
        <w:rPr>
          <w:i/>
          <w:sz w:val="16"/>
          <w:szCs w:val="16"/>
        </w:rPr>
        <w:t>DI</w:t>
      </w:r>
      <w:r w:rsidRPr="00503847">
        <w:rPr>
          <w:i/>
          <w:spacing w:val="-9"/>
          <w:sz w:val="16"/>
          <w:szCs w:val="16"/>
        </w:rPr>
        <w:t xml:space="preserve"> </w:t>
      </w:r>
      <w:r w:rsidRPr="00503847">
        <w:rPr>
          <w:i/>
          <w:sz w:val="16"/>
          <w:szCs w:val="16"/>
        </w:rPr>
        <w:t>MENO</w:t>
      </w:r>
    </w:p>
    <w:p w14:paraId="6E7337E5" w14:textId="7AC7B46E" w:rsidR="00D232ED" w:rsidRPr="00A34A56" w:rsidRDefault="00D232ED" w:rsidP="00CB2F0E">
      <w:pPr>
        <w:spacing w:before="120" w:after="120" w:line="276" w:lineRule="auto"/>
        <w:rPr>
          <w:i/>
          <w:spacing w:val="-1"/>
          <w:sz w:val="16"/>
          <w:szCs w:val="16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5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5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6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7" w:name="_Hlk76717201"/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8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9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8"/>
      <w:bookmarkEnd w:id="9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7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41AC4270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87DA7B2" w14:textId="4AD641A6" w:rsidR="00D232ED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essere disponibile ad accettare n°1 incarico per un totale di _____ ore (</w:t>
      </w:r>
      <w:proofErr w:type="spellStart"/>
      <w:r w:rsidR="00F92FF6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="00F92FF6">
        <w:rPr>
          <w:rFonts w:asciiTheme="minorHAnsi" w:hAnsiTheme="minorHAnsi" w:cstheme="minorHAnsi"/>
          <w:sz w:val="22"/>
          <w:szCs w:val="22"/>
        </w:rPr>
        <w:t xml:space="preserve"> </w:t>
      </w:r>
      <w:r w:rsidR="00CB2F0E">
        <w:rPr>
          <w:rFonts w:asciiTheme="minorHAnsi" w:hAnsiTheme="minorHAnsi" w:cstheme="minorHAnsi"/>
          <w:sz w:val="22"/>
          <w:szCs w:val="22"/>
        </w:rPr>
        <w:t>38</w:t>
      </w:r>
      <w:bookmarkStart w:id="10" w:name="_GoBack"/>
      <w:bookmarkEnd w:id="10"/>
      <w:r>
        <w:rPr>
          <w:rFonts w:asciiTheme="minorHAnsi" w:hAnsiTheme="minorHAnsi" w:cstheme="minorHAnsi"/>
          <w:sz w:val="22"/>
          <w:szCs w:val="22"/>
        </w:rPr>
        <w:t xml:space="preserve"> ore)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11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8476F2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DC2CEF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3D498A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22C17E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F1DF31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907F5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B184D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C7BDE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0641AE48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F92FF6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F92FF6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92FF6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F92FF6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="00C64B96" w:rsidRPr="00F92FF6">
              <w:rPr>
                <w:rFonts w:cstheme="minorHAnsi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5326CC0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iCs/>
                <w:sz w:val="18"/>
                <w:szCs w:val="18"/>
              </w:rPr>
              <w:t>Laurea triennale</w:t>
            </w:r>
            <w:r w:rsidR="00693CA7" w:rsidRPr="00F92FF6">
              <w:rPr>
                <w:rFonts w:cstheme="minorHAnsi"/>
                <w:iCs/>
                <w:sz w:val="18"/>
                <w:szCs w:val="18"/>
              </w:rPr>
              <w:t xml:space="preserve"> secondaria di 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  <w:r w:rsidR="00693CA7" w:rsidRPr="00F92FF6">
              <w:rPr>
                <w:rFonts w:cstheme="minorHAnsi"/>
                <w:sz w:val="18"/>
                <w:szCs w:val="18"/>
              </w:rPr>
              <w:t>1</w:t>
            </w:r>
            <w:r w:rsidRPr="00F92FF6">
              <w:rPr>
                <w:rFonts w:cstheme="minorHAnsi"/>
                <w:sz w:val="18"/>
                <w:szCs w:val="18"/>
              </w:rPr>
              <w:t xml:space="preserve"> punti per </w:t>
            </w:r>
            <w:r w:rsidR="00693CA7" w:rsidRPr="00F92FF6">
              <w:rPr>
                <w:rFonts w:cstheme="minorHAnsi"/>
                <w:sz w:val="18"/>
                <w:szCs w:val="18"/>
              </w:rPr>
              <w:t>ogni</w:t>
            </w:r>
            <w:r w:rsidRPr="00F92FF6">
              <w:rPr>
                <w:rFonts w:cstheme="minorHAnsi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4091D6B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8E75F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0.5 punti per ciascun incarico di durata almeno annuale per un massimo di 5 incarichi</w:t>
            </w:r>
          </w:p>
          <w:p w14:paraId="06EDE769" w14:textId="52D90B3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4B970DD3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Funzione Strumentale al PTOF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7462" w14:textId="05F1A33E" w:rsidR="00F92FF6" w:rsidRPr="00F92FF6" w:rsidRDefault="00F92FF6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03C6573D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Commissioni di istituto (orario, PTOF, elettorale…)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B91A" w14:textId="16ACFCA2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F0E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2024-10-11T17:01:00Z</dcterms:modified>
</cp:coreProperties>
</file>